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19" w:rsidRPr="007C25F5" w:rsidRDefault="00701419" w:rsidP="00D12A83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7C25F5">
        <w:rPr>
          <w:rFonts w:hint="eastAsia"/>
          <w:sz w:val="24"/>
          <w:szCs w:val="24"/>
        </w:rPr>
        <w:t>２０１９年５月</w:t>
      </w:r>
      <w:r w:rsidR="00F65BD7">
        <w:rPr>
          <w:rFonts w:hint="eastAsia"/>
          <w:sz w:val="24"/>
          <w:szCs w:val="24"/>
        </w:rPr>
        <w:t>１６</w:t>
      </w:r>
      <w:r w:rsidRPr="007C25F5">
        <w:rPr>
          <w:rFonts w:hint="eastAsia"/>
          <w:sz w:val="24"/>
          <w:szCs w:val="24"/>
        </w:rPr>
        <w:t>日</w:t>
      </w:r>
    </w:p>
    <w:p w:rsidR="00701419" w:rsidRPr="00747862" w:rsidRDefault="00701419" w:rsidP="00D12A83">
      <w:pPr>
        <w:ind w:firstLineChars="100" w:firstLine="280"/>
        <w:rPr>
          <w:sz w:val="28"/>
          <w:szCs w:val="28"/>
        </w:rPr>
      </w:pPr>
      <w:r w:rsidRPr="00747862">
        <w:rPr>
          <w:rFonts w:hint="eastAsia"/>
          <w:sz w:val="28"/>
          <w:szCs w:val="28"/>
        </w:rPr>
        <w:t>港区長　武　井　雅　昭　様</w:t>
      </w:r>
    </w:p>
    <w:p w:rsidR="00701419" w:rsidRPr="00747862" w:rsidRDefault="00701419" w:rsidP="00C81279">
      <w:pPr>
        <w:spacing w:line="440" w:lineRule="exact"/>
        <w:rPr>
          <w:sz w:val="28"/>
          <w:szCs w:val="28"/>
        </w:rPr>
      </w:pPr>
      <w:r w:rsidRPr="00747862">
        <w:rPr>
          <w:rFonts w:hint="eastAsia"/>
          <w:sz w:val="28"/>
          <w:szCs w:val="28"/>
        </w:rPr>
        <w:t xml:space="preserve">　　　　　　　　　　　　　　　</w:t>
      </w:r>
      <w:r w:rsidR="00747862" w:rsidRPr="00747862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 xml:space="preserve">　</w:t>
      </w:r>
      <w:r w:rsidR="00C81279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>日本共産党港区議員団</w:t>
      </w:r>
    </w:p>
    <w:p w:rsidR="00701419" w:rsidRPr="00747862" w:rsidRDefault="00701419" w:rsidP="00C81279">
      <w:pPr>
        <w:spacing w:line="440" w:lineRule="exact"/>
        <w:rPr>
          <w:sz w:val="28"/>
          <w:szCs w:val="28"/>
        </w:rPr>
      </w:pPr>
      <w:r w:rsidRPr="00747862">
        <w:rPr>
          <w:rFonts w:hint="eastAsia"/>
          <w:sz w:val="28"/>
          <w:szCs w:val="28"/>
        </w:rPr>
        <w:t xml:space="preserve">　　　　　　　　　　　　　　　　　</w:t>
      </w:r>
      <w:r w:rsidR="00C81279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 xml:space="preserve">　</w:t>
      </w:r>
      <w:r w:rsidR="00747862" w:rsidRPr="00747862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 xml:space="preserve">　福　島　宏　子　</w:t>
      </w:r>
    </w:p>
    <w:p w:rsidR="00701419" w:rsidRPr="00747862" w:rsidRDefault="00701419" w:rsidP="00C81279">
      <w:pPr>
        <w:spacing w:line="400" w:lineRule="exact"/>
        <w:rPr>
          <w:sz w:val="28"/>
          <w:szCs w:val="28"/>
        </w:rPr>
      </w:pPr>
      <w:r w:rsidRPr="00747862">
        <w:rPr>
          <w:rFonts w:hint="eastAsia"/>
          <w:sz w:val="28"/>
          <w:szCs w:val="28"/>
        </w:rPr>
        <w:t xml:space="preserve">　　　　　　　　　　　　　　　　　　</w:t>
      </w:r>
      <w:r w:rsidR="00C81279">
        <w:rPr>
          <w:rFonts w:hint="eastAsia"/>
          <w:sz w:val="28"/>
          <w:szCs w:val="28"/>
        </w:rPr>
        <w:t xml:space="preserve">　</w:t>
      </w:r>
      <w:r w:rsidR="00747862" w:rsidRPr="00747862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 xml:space="preserve">　熊　田　ちづ子</w:t>
      </w:r>
    </w:p>
    <w:p w:rsidR="00701419" w:rsidRPr="00747862" w:rsidRDefault="00701419" w:rsidP="00C81279">
      <w:pPr>
        <w:spacing w:line="400" w:lineRule="exact"/>
        <w:rPr>
          <w:sz w:val="28"/>
          <w:szCs w:val="28"/>
        </w:rPr>
      </w:pPr>
      <w:r w:rsidRPr="00747862">
        <w:rPr>
          <w:rFonts w:hint="eastAsia"/>
          <w:sz w:val="28"/>
          <w:szCs w:val="28"/>
        </w:rPr>
        <w:t xml:space="preserve">　　　　　　　　　　　　　　　　　</w:t>
      </w:r>
      <w:r w:rsidR="00747862" w:rsidRPr="00747862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 xml:space="preserve">　</w:t>
      </w:r>
      <w:r w:rsidR="00C81279">
        <w:rPr>
          <w:rFonts w:hint="eastAsia"/>
          <w:sz w:val="28"/>
          <w:szCs w:val="28"/>
        </w:rPr>
        <w:t xml:space="preserve">　</w:t>
      </w:r>
      <w:r w:rsidRPr="00747862">
        <w:rPr>
          <w:rFonts w:hint="eastAsia"/>
          <w:sz w:val="28"/>
          <w:szCs w:val="28"/>
        </w:rPr>
        <w:t xml:space="preserve">　風　見　利　男</w:t>
      </w:r>
    </w:p>
    <w:p w:rsidR="00701419" w:rsidRDefault="00701419" w:rsidP="00B82A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701419" w:rsidRPr="00C81279" w:rsidRDefault="00701419" w:rsidP="00C81279">
      <w:pPr>
        <w:ind w:firstLineChars="300" w:firstLine="840"/>
        <w:rPr>
          <w:sz w:val="28"/>
          <w:szCs w:val="28"/>
        </w:rPr>
      </w:pPr>
      <w:r w:rsidRPr="00747862">
        <w:rPr>
          <w:rFonts w:hint="eastAsia"/>
          <w:sz w:val="28"/>
          <w:szCs w:val="28"/>
        </w:rPr>
        <w:t>保育園児の散歩時の</w:t>
      </w:r>
      <w:r w:rsidR="00C81279">
        <w:rPr>
          <w:rFonts w:hint="eastAsia"/>
          <w:sz w:val="28"/>
          <w:szCs w:val="28"/>
        </w:rPr>
        <w:t>安全</w:t>
      </w:r>
      <w:r w:rsidRPr="00747862">
        <w:rPr>
          <w:rFonts w:hint="eastAsia"/>
          <w:sz w:val="28"/>
          <w:szCs w:val="28"/>
        </w:rPr>
        <w:t>対策についての申し入れ書</w:t>
      </w:r>
    </w:p>
    <w:p w:rsidR="00701419" w:rsidRDefault="00701419" w:rsidP="005210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５月８日午前、</w:t>
      </w:r>
      <w:r w:rsidR="00521057">
        <w:rPr>
          <w:rFonts w:hint="eastAsia"/>
          <w:sz w:val="24"/>
          <w:szCs w:val="24"/>
        </w:rPr>
        <w:t>滋賀県</w:t>
      </w:r>
      <w:r>
        <w:rPr>
          <w:rFonts w:hint="eastAsia"/>
          <w:sz w:val="24"/>
          <w:szCs w:val="24"/>
        </w:rPr>
        <w:t>大津市</w:t>
      </w:r>
      <w:r w:rsidR="00521057">
        <w:rPr>
          <w:rFonts w:hint="eastAsia"/>
          <w:sz w:val="24"/>
          <w:szCs w:val="24"/>
        </w:rPr>
        <w:t>の交差点</w:t>
      </w:r>
      <w:r>
        <w:rPr>
          <w:rFonts w:hint="eastAsia"/>
          <w:sz w:val="24"/>
          <w:szCs w:val="24"/>
        </w:rPr>
        <w:t>で乗用車と軽自動車が衝突し、はずみで軽自動車が散歩中</w:t>
      </w:r>
      <w:r w:rsidR="00A4705F">
        <w:rPr>
          <w:rFonts w:hint="eastAsia"/>
          <w:sz w:val="24"/>
          <w:szCs w:val="24"/>
        </w:rPr>
        <w:t>に信号待ちしていた</w:t>
      </w:r>
      <w:r>
        <w:rPr>
          <w:rFonts w:hint="eastAsia"/>
          <w:sz w:val="24"/>
          <w:szCs w:val="24"/>
        </w:rPr>
        <w:t>保育園児と保育士の列に突っ込み、園児２人が死亡、</w:t>
      </w:r>
      <w:r w:rsidR="00521057">
        <w:rPr>
          <w:rFonts w:hint="eastAsia"/>
          <w:sz w:val="24"/>
          <w:szCs w:val="24"/>
        </w:rPr>
        <w:t>園児１１人と保育士３人が重軽症を負う大事故が発生しました。</w:t>
      </w:r>
    </w:p>
    <w:p w:rsidR="00521057" w:rsidRDefault="00521057" w:rsidP="005210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保育園児が散歩するのは日常のことで、安全であるべき歩道上で起きた事故だけに、港区としても事態を深刻に受け止める必要があります。</w:t>
      </w:r>
    </w:p>
    <w:p w:rsidR="00A02FB6" w:rsidRDefault="00A02FB6" w:rsidP="005210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特に港区は、園庭のない保育園が</w:t>
      </w:r>
      <w:r w:rsidR="004B245A">
        <w:rPr>
          <w:rFonts w:hint="eastAsia"/>
          <w:sz w:val="24"/>
          <w:szCs w:val="24"/>
        </w:rPr>
        <w:t>多いだけに、安全対策の見直しが必要です。</w:t>
      </w:r>
    </w:p>
    <w:p w:rsidR="004B245A" w:rsidRDefault="00521057" w:rsidP="00C812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港区で同様な事故が起きないよう、下記事項について至急検討、対策を行うよう申し入れます。</w:t>
      </w:r>
    </w:p>
    <w:p w:rsidR="00521057" w:rsidRPr="004B245A" w:rsidRDefault="004B245A" w:rsidP="005210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記</w:t>
      </w:r>
    </w:p>
    <w:p w:rsidR="00C81279" w:rsidRDefault="00C81279" w:rsidP="004B245A">
      <w:pPr>
        <w:rPr>
          <w:sz w:val="24"/>
          <w:szCs w:val="24"/>
        </w:rPr>
      </w:pPr>
    </w:p>
    <w:p w:rsidR="00A02FB6" w:rsidRPr="004B245A" w:rsidRDefault="00112662" w:rsidP="00112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B245A" w:rsidRPr="004B245A">
        <w:rPr>
          <w:rFonts w:hint="eastAsia"/>
          <w:sz w:val="24"/>
          <w:szCs w:val="24"/>
        </w:rPr>
        <w:t>認可保育園、子ども園、認証保育園等、すべての保育園の散歩コースの安全点検を行うこと。点検にあたっては、保育園任せにせず、保育課も協力すること。</w:t>
      </w:r>
    </w:p>
    <w:p w:rsidR="004B245A" w:rsidRDefault="004B245A" w:rsidP="004B245A">
      <w:pPr>
        <w:ind w:left="210"/>
        <w:rPr>
          <w:sz w:val="24"/>
          <w:szCs w:val="24"/>
        </w:rPr>
      </w:pPr>
    </w:p>
    <w:p w:rsidR="00B969D8" w:rsidRDefault="00112662" w:rsidP="00B96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969D8">
        <w:rPr>
          <w:rFonts w:hint="eastAsia"/>
          <w:sz w:val="24"/>
          <w:szCs w:val="24"/>
        </w:rPr>
        <w:t>散歩時の補助ができる人の確保と人件費の補助を行うこと。</w:t>
      </w:r>
    </w:p>
    <w:p w:rsidR="00B969D8" w:rsidRDefault="00B969D8" w:rsidP="00B969D8">
      <w:pPr>
        <w:rPr>
          <w:sz w:val="24"/>
          <w:szCs w:val="24"/>
        </w:rPr>
      </w:pPr>
    </w:p>
    <w:p w:rsidR="00B969D8" w:rsidRPr="00B969D8" w:rsidRDefault="00112662" w:rsidP="00B96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969D8" w:rsidRPr="00B969D8">
        <w:rPr>
          <w:rFonts w:hint="eastAsia"/>
          <w:sz w:val="24"/>
          <w:szCs w:val="24"/>
        </w:rPr>
        <w:t>安全上問題があるところは、道路管理者や、交通管理者に改善を求めること。</w:t>
      </w:r>
    </w:p>
    <w:p w:rsidR="00A02FB6" w:rsidRDefault="00A02FB6" w:rsidP="00521057">
      <w:pPr>
        <w:ind w:firstLineChars="100" w:firstLine="240"/>
        <w:rPr>
          <w:sz w:val="24"/>
          <w:szCs w:val="24"/>
        </w:rPr>
      </w:pPr>
    </w:p>
    <w:p w:rsidR="00B969D8" w:rsidRDefault="00B969D8" w:rsidP="004B2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12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安全上問題があるところは、対策ができる間、他にう回路がないのか検討すること。</w:t>
      </w:r>
    </w:p>
    <w:p w:rsidR="00B969D8" w:rsidRDefault="00B969D8" w:rsidP="004B245A">
      <w:pPr>
        <w:rPr>
          <w:sz w:val="24"/>
          <w:szCs w:val="24"/>
        </w:rPr>
      </w:pPr>
    </w:p>
    <w:p w:rsidR="004B245A" w:rsidRDefault="00B969D8" w:rsidP="004B24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12662">
        <w:rPr>
          <w:rFonts w:hint="eastAsia"/>
          <w:sz w:val="24"/>
          <w:szCs w:val="24"/>
        </w:rPr>
        <w:t xml:space="preserve">　</w:t>
      </w:r>
      <w:r w:rsidR="004B245A">
        <w:rPr>
          <w:rFonts w:hint="eastAsia"/>
          <w:sz w:val="24"/>
          <w:szCs w:val="24"/>
        </w:rPr>
        <w:t>事故があったからといって、散歩を自粛することがないようにすること。</w:t>
      </w:r>
    </w:p>
    <w:p w:rsidR="004B245A" w:rsidRDefault="004B245A" w:rsidP="004B245A">
      <w:pPr>
        <w:rPr>
          <w:sz w:val="24"/>
          <w:szCs w:val="24"/>
        </w:rPr>
      </w:pPr>
    </w:p>
    <w:p w:rsidR="00521057" w:rsidRPr="00701419" w:rsidRDefault="00B969D8" w:rsidP="00C81279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</w:t>
      </w:r>
    </w:p>
    <w:sectPr w:rsidR="00521057" w:rsidRPr="00701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BF" w:rsidRDefault="00CB50BF" w:rsidP="00310A89">
      <w:r>
        <w:separator/>
      </w:r>
    </w:p>
  </w:endnote>
  <w:endnote w:type="continuationSeparator" w:id="0">
    <w:p w:rsidR="00CB50BF" w:rsidRDefault="00CB50BF" w:rsidP="003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BF" w:rsidRDefault="00CB50BF" w:rsidP="00310A89">
      <w:r>
        <w:separator/>
      </w:r>
    </w:p>
  </w:footnote>
  <w:footnote w:type="continuationSeparator" w:id="0">
    <w:p w:rsidR="00CB50BF" w:rsidRDefault="00CB50BF" w:rsidP="0031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336"/>
    <w:multiLevelType w:val="hybridMultilevel"/>
    <w:tmpl w:val="DA9C540A"/>
    <w:lvl w:ilvl="0" w:tplc="8CE6B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83956"/>
    <w:multiLevelType w:val="hybridMultilevel"/>
    <w:tmpl w:val="8A4CFCB2"/>
    <w:lvl w:ilvl="0" w:tplc="0180D3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B12CE4"/>
    <w:multiLevelType w:val="hybridMultilevel"/>
    <w:tmpl w:val="ADC4D824"/>
    <w:lvl w:ilvl="0" w:tplc="1D5EEB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E43ED"/>
    <w:multiLevelType w:val="hybridMultilevel"/>
    <w:tmpl w:val="906CE73C"/>
    <w:lvl w:ilvl="0" w:tplc="222691A2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1F82A21"/>
    <w:multiLevelType w:val="hybridMultilevel"/>
    <w:tmpl w:val="95BCD9DC"/>
    <w:lvl w:ilvl="0" w:tplc="974A65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2BC1"/>
    <w:multiLevelType w:val="hybridMultilevel"/>
    <w:tmpl w:val="BC386630"/>
    <w:lvl w:ilvl="0" w:tplc="6C707A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11"/>
    <w:rsid w:val="000077CB"/>
    <w:rsid w:val="00021031"/>
    <w:rsid w:val="000A09A3"/>
    <w:rsid w:val="00112662"/>
    <w:rsid w:val="001264E4"/>
    <w:rsid w:val="00150EA9"/>
    <w:rsid w:val="00157701"/>
    <w:rsid w:val="00190051"/>
    <w:rsid w:val="001A23DE"/>
    <w:rsid w:val="001B5B94"/>
    <w:rsid w:val="001D0C15"/>
    <w:rsid w:val="0028335B"/>
    <w:rsid w:val="002A2D23"/>
    <w:rsid w:val="002D3D9B"/>
    <w:rsid w:val="00310A89"/>
    <w:rsid w:val="003B2D63"/>
    <w:rsid w:val="004078A8"/>
    <w:rsid w:val="004B1C11"/>
    <w:rsid w:val="004B245A"/>
    <w:rsid w:val="004C284D"/>
    <w:rsid w:val="004C5385"/>
    <w:rsid w:val="004D06AD"/>
    <w:rsid w:val="004E203C"/>
    <w:rsid w:val="00501EEA"/>
    <w:rsid w:val="00515864"/>
    <w:rsid w:val="00521057"/>
    <w:rsid w:val="00526867"/>
    <w:rsid w:val="005331CB"/>
    <w:rsid w:val="00592529"/>
    <w:rsid w:val="005C149A"/>
    <w:rsid w:val="00632CC9"/>
    <w:rsid w:val="006572CF"/>
    <w:rsid w:val="00701419"/>
    <w:rsid w:val="00747862"/>
    <w:rsid w:val="00795E6E"/>
    <w:rsid w:val="007C25F5"/>
    <w:rsid w:val="007C3FDE"/>
    <w:rsid w:val="007D1706"/>
    <w:rsid w:val="0091226B"/>
    <w:rsid w:val="00912DEB"/>
    <w:rsid w:val="0093449B"/>
    <w:rsid w:val="009F07B5"/>
    <w:rsid w:val="00A02FB6"/>
    <w:rsid w:val="00A44193"/>
    <w:rsid w:val="00A4705F"/>
    <w:rsid w:val="00AB1F63"/>
    <w:rsid w:val="00AC620A"/>
    <w:rsid w:val="00AD1CA9"/>
    <w:rsid w:val="00AE0A94"/>
    <w:rsid w:val="00B13BBA"/>
    <w:rsid w:val="00B82AC6"/>
    <w:rsid w:val="00B969D8"/>
    <w:rsid w:val="00BB7412"/>
    <w:rsid w:val="00C81279"/>
    <w:rsid w:val="00C81B29"/>
    <w:rsid w:val="00C868E3"/>
    <w:rsid w:val="00CB50BF"/>
    <w:rsid w:val="00D12A83"/>
    <w:rsid w:val="00DF1A2C"/>
    <w:rsid w:val="00E158D9"/>
    <w:rsid w:val="00EC3289"/>
    <w:rsid w:val="00ED4F6D"/>
    <w:rsid w:val="00EE382C"/>
    <w:rsid w:val="00F07EB6"/>
    <w:rsid w:val="00F432F6"/>
    <w:rsid w:val="00F43D6B"/>
    <w:rsid w:val="00F552BF"/>
    <w:rsid w:val="00F65BD7"/>
    <w:rsid w:val="00FE0DEF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DCDA0-099B-4471-B4FD-E4A22AB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A89"/>
  </w:style>
  <w:style w:type="paragraph" w:styleId="a5">
    <w:name w:val="footer"/>
    <w:basedOn w:val="a"/>
    <w:link w:val="a6"/>
    <w:uiPriority w:val="99"/>
    <w:unhideWhenUsed/>
    <w:rsid w:val="0031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A89"/>
  </w:style>
  <w:style w:type="paragraph" w:styleId="a7">
    <w:name w:val="List Paragraph"/>
    <w:basedOn w:val="a"/>
    <w:uiPriority w:val="34"/>
    <w:qFormat/>
    <w:rsid w:val="005C1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風見</dc:creator>
  <cp:keywords/>
  <dc:description/>
  <cp:lastModifiedBy>Owner</cp:lastModifiedBy>
  <cp:revision>2</cp:revision>
  <cp:lastPrinted>2019-05-13T08:02:00Z</cp:lastPrinted>
  <dcterms:created xsi:type="dcterms:W3CDTF">2019-05-16T06:36:00Z</dcterms:created>
  <dcterms:modified xsi:type="dcterms:W3CDTF">2019-05-16T06:36:00Z</dcterms:modified>
</cp:coreProperties>
</file>